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التنقلات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الدراسي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2019-2020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</w:p>
    <w:p w:rsidR="00000000" w:rsidDel="00000000" w:rsidP="00000000" w:rsidRDefault="00000000" w:rsidRPr="00000000" w14:paraId="00000002">
      <w:pPr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محافظة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دمشق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دمشق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حمص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حماة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إدلب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طرطوس</w:t>
      </w:r>
    </w:p>
    <w:p w:rsidR="00000000" w:rsidDel="00000000" w:rsidP="00000000" w:rsidRDefault="00000000" w:rsidRPr="00000000" w14:paraId="00000004">
      <w:pPr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اللاذقية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الزور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الحسكة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درعا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القنيطرة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السويداء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إشارة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البلاغ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الوزاري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117/543(4/6)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28/2/2019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أسس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وشروط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التنقلات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لعام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2019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وإلى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كتبكم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المتضمنة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الراغبين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بالنقل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نوافق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أسماؤهم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الجداول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المرفقة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وعددهم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/ 86  /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عاملا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وعاملة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شريطة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يكونوا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الدائمين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تنطبق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شروط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النقل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الشاغر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المحدث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وظيفته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محدثة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حكما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مركز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عملهم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ريثما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إصدار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قرارات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النقل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وتأشيرها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الجهاز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المركزي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للرقابة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للاطلاع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مايلزم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أصولا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مسؤوليتكم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استكمال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والثبوتيات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اللازمة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للنقل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والتدقيق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للذكور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والعازبات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سنوات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فعلية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). </w:t>
      </w:r>
    </w:p>
    <w:p w:rsidR="00000000" w:rsidDel="00000000" w:rsidP="00000000" w:rsidRDefault="00000000" w:rsidRPr="00000000" w14:paraId="00000009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sz w:val="20"/>
          <w:szCs w:val="20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المرفقات</w:t>
      </w: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جداول</w:t>
      </w: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الملحقة</w:t>
      </w:r>
      <w:r w:rsidDel="00000000" w:rsidR="00000000" w:rsidRPr="00000000">
        <w:rPr>
          <w:rFonts w:ascii="Simplified Arabic" w:cs="Simplified Arabic" w:eastAsia="Simplified Arabic" w:hAnsi="Simplified Arabic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spacing w:after="0" w:before="0" w:lineRule="auto"/>
        <w:ind w:left="7200" w:firstLine="720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after="0" w:before="0" w:lineRule="auto"/>
        <w:ind w:left="7200" w:firstLine="72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التربية</w:t>
      </w:r>
    </w:p>
    <w:p w:rsidR="00000000" w:rsidDel="00000000" w:rsidP="00000000" w:rsidRDefault="00000000" w:rsidRPr="00000000" w14:paraId="0000000D">
      <w:pPr>
        <w:bidi w:val="1"/>
        <w:spacing w:after="0" w:before="0" w:lineRule="auto"/>
        <w:jc w:val="right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موفق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العزب</w:t>
      </w:r>
    </w:p>
    <w:p w:rsidR="00000000" w:rsidDel="00000000" w:rsidP="00000000" w:rsidRDefault="00000000" w:rsidRPr="00000000" w14:paraId="0000000E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b w:val="1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صورة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الوزير</w:t>
      </w:r>
    </w:p>
    <w:p w:rsidR="00000000" w:rsidDel="00000000" w:rsidP="00000000" w:rsidRDefault="00000000" w:rsidRPr="00000000" w14:paraId="00000010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الوزير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التنفيذي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لنقابة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المعلمين</w:t>
      </w:r>
    </w:p>
    <w:p w:rsidR="00000000" w:rsidDel="00000000" w:rsidP="00000000" w:rsidRDefault="00000000" w:rsidRPr="00000000" w14:paraId="00000012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مديرية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والتقني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دائرة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شؤون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العاملين</w:t>
      </w:r>
    </w:p>
    <w:p w:rsidR="00000000" w:rsidDel="00000000" w:rsidP="00000000" w:rsidRDefault="00000000" w:rsidRPr="00000000" w14:paraId="00000013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مديرية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الشؤون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الإدارية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المحاسبة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التخطيط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والتعاون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الدولي</w:t>
      </w:r>
    </w:p>
    <w:p w:rsidR="00000000" w:rsidDel="00000000" w:rsidP="00000000" w:rsidRDefault="00000000" w:rsidRPr="00000000" w14:paraId="00000014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لنشره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كخبر</w:t>
      </w:r>
    </w:p>
    <w:p w:rsidR="00000000" w:rsidDel="00000000" w:rsidP="00000000" w:rsidRDefault="00000000" w:rsidRPr="00000000" w14:paraId="00000015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الإعلانات</w:t>
      </w:r>
    </w:p>
    <w:p w:rsidR="00000000" w:rsidDel="00000000" w:rsidP="00000000" w:rsidRDefault="00000000" w:rsidRPr="00000000" w14:paraId="00000016">
      <w:pPr>
        <w:bidi w:val="1"/>
        <w:spacing w:after="0" w:before="0" w:lineRule="auto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مهندس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الشاغر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ً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280" w:before="0" w:lineRule="auto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74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9"/>
        <w:gridCol w:w="1334"/>
        <w:gridCol w:w="1643"/>
        <w:gridCol w:w="1985"/>
        <w:tblGridChange w:id="0">
          <w:tblGrid>
            <w:gridCol w:w="2439"/>
            <w:gridCol w:w="1334"/>
            <w:gridCol w:w="1643"/>
            <w:gridCol w:w="1985"/>
          </w:tblGrid>
        </w:tblGridChange>
      </w:tblGrid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الثلاثي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القدم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الوظيفي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الأصلية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المراد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النقل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إليها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خالد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الشامي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موسى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رامي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الدبس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إدلب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غزالة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جحجاح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إدلب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بشرى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هبة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خالد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الرفاعي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الطي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كفاح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حامد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ملحم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لجين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منير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عابدين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مازن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ابراهيم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السويداء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3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رفعت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بيك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حماه</w:t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pos="6720"/>
        </w:tabs>
        <w:bidi w:val="1"/>
        <w:spacing w:after="0" w:before="28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6720"/>
        </w:tabs>
        <w:bidi w:val="1"/>
        <w:spacing w:after="0" w:before="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6720"/>
        </w:tabs>
        <w:bidi w:val="1"/>
        <w:spacing w:after="0" w:before="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6720"/>
        </w:tabs>
        <w:bidi w:val="1"/>
        <w:spacing w:after="0" w:before="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6720"/>
        </w:tabs>
        <w:bidi w:val="1"/>
        <w:spacing w:after="0" w:before="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280" w:before="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متزوجات</w:t>
      </w:r>
    </w:p>
    <w:tbl>
      <w:tblPr>
        <w:tblStyle w:val="Table2"/>
        <w:bidiVisual w:val="1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"/>
        <w:gridCol w:w="2047"/>
        <w:gridCol w:w="1134"/>
        <w:gridCol w:w="1843"/>
        <w:gridCol w:w="2105"/>
        <w:gridCol w:w="1784"/>
        <w:gridCol w:w="644"/>
        <w:tblGridChange w:id="0">
          <w:tblGrid>
            <w:gridCol w:w="13"/>
            <w:gridCol w:w="2047"/>
            <w:gridCol w:w="1134"/>
            <w:gridCol w:w="1843"/>
            <w:gridCol w:w="2105"/>
            <w:gridCol w:w="1784"/>
            <w:gridCol w:w="644"/>
          </w:tblGrid>
        </w:tblGridChange>
      </w:tblGrid>
      <w:tr>
        <w:trPr>
          <w:trHeight w:val="360" w:hRule="atLeast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الثلاثي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الفئة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الوظيفة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القدم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الوظيفي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الأصلية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المراد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النقل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إليها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منى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الجليل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بيطار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رجاء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طحان</w:t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حنان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لوبا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الطالب</w:t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زهرا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فتوح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حلب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ميسون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صالح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العلي</w:t>
            </w:r>
          </w:p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نسوية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لطيفة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معاوية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الحاج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حسين</w:t>
            </w:r>
          </w:p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نسوية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سندس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اكرم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الحوراني</w:t>
            </w:r>
          </w:p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فضيلة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عثمان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الحيدر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الرقة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هيلة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حليمة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درويش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الشماع</w:t>
            </w:r>
          </w:p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وهيبة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يوسف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الوهيبي</w:t>
            </w:r>
          </w:p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قصاص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ميادة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السويدي</w:t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رابية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دامشلي</w:t>
            </w:r>
          </w:p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سهيل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الأحمد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السماعيل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حلب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هيام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أنيس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فاضل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سيما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ندى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عصمان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عثمان</w:t>
            </w:r>
          </w:p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عطاف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عادل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العاسمي</w:t>
            </w:r>
          </w:p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الفارس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كوثر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فجر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الحمود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هناء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الرحمن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مأخوذ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تجارية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وداد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رشيد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درويش</w:t>
            </w:r>
          </w:p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جيهان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البدين</w:t>
            </w:r>
          </w:p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تجارية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نداء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عاروض</w:t>
            </w:r>
          </w:p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تجارية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فاتن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آمال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جودت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ايراهيم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الياسين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سميرة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البورداني</w:t>
            </w:r>
          </w:p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مظهر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غانم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غانيا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صالح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الأسعد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حمص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رجاء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العبد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سلافة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ياسين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كرمو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</w:tbl>
    <w:p w:rsidR="00000000" w:rsidDel="00000000" w:rsidP="00000000" w:rsidRDefault="00000000" w:rsidRPr="00000000" w14:paraId="0000015E">
      <w:pPr>
        <w:tabs>
          <w:tab w:val="left" w:pos="1470"/>
        </w:tabs>
        <w:bidi w:val="1"/>
        <w:spacing w:after="0" w:before="28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pos="1470"/>
        </w:tabs>
        <w:bidi w:val="1"/>
        <w:spacing w:after="0" w:before="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pos="1470"/>
        </w:tabs>
        <w:bidi w:val="1"/>
        <w:spacing w:after="280" w:before="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وعازبات</w:t>
      </w:r>
    </w:p>
    <w:tbl>
      <w:tblPr>
        <w:tblStyle w:val="Table3"/>
        <w:bidiVisual w:val="1"/>
        <w:tblW w:w="97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4"/>
        <w:gridCol w:w="992"/>
        <w:gridCol w:w="2268"/>
        <w:gridCol w:w="1514"/>
        <w:gridCol w:w="6"/>
        <w:gridCol w:w="1598"/>
        <w:gridCol w:w="1672"/>
        <w:tblGridChange w:id="0">
          <w:tblGrid>
            <w:gridCol w:w="1744"/>
            <w:gridCol w:w="992"/>
            <w:gridCol w:w="2268"/>
            <w:gridCol w:w="1514"/>
            <w:gridCol w:w="6"/>
            <w:gridCol w:w="1598"/>
            <w:gridCol w:w="1672"/>
          </w:tblGrid>
        </w:tblGridChange>
      </w:tblGrid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الثلاثي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الفئة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الوظيفة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القدم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الوظيفي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الأصلية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المراد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النقل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rtl w:val="1"/>
              </w:rPr>
              <w:t xml:space="preserve">إليها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زاهر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مهدي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تجارية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اسعد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علوم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تجارية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2007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منى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القادر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داغر</w:t>
            </w:r>
          </w:p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1989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إدلب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حلب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خالد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طعمة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مدرس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مساعد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نسوية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عاصي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عقبه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عثمان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العثمان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النابلسي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ناظم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البدوي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سهيل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أحمد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المجاريش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ساهر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وهيب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المسيحي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حماه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يحيى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الصليبي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حماه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ياسر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عثمان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الترك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حلب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حماه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ايهم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اسماعيل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ماهر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منصور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الحسكة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دولات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لؤي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جودات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مصة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القنيطرة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بدور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طرطوس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رزق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الزغبي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قاسم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القزحلي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اكرم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صبري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محمود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ادهم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ابراهيم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الصيص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ناصر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أبو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حوا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1995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جمال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سعيد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الفلاح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درعا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وداد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سالم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غرة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حسام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مهنا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دلا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سامي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نبيل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محسن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خضر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سليمان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جلال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الأطرش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طارق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شريف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سعد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دمشق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سومر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عادل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اسمندر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ادلب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نسرين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شاهين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مواهب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اسماعيل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البب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الرقة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مجد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عماد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جديد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اللاذقية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ربيع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الرحمن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ذكور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5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السويداء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حمص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رامي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نوري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العبوش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2002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ساهر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العثمان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2003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المصطفى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الزور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أسامة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أحمد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السلامة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2002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درعا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سهيل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فضة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2001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رحمن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عبد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الرحيم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عصورة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1997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حمص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دمشق</w:t>
            </w:r>
          </w:p>
        </w:tc>
      </w:tr>
      <w:tr>
        <w:trPr>
          <w:trHeight w:val="7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استير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ميخائيل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الحمصي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معلم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rtl w:val="1"/>
              </w:rPr>
              <w:t xml:space="preserve">حرفة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0"/>
              </w:rPr>
              <w:t xml:space="preserve">1995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حماه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2"/>
                <w:szCs w:val="22"/>
                <w:rtl w:val="1"/>
              </w:rPr>
              <w:t xml:space="preserve">حمص</w:t>
            </w:r>
          </w:p>
        </w:tc>
      </w:tr>
    </w:tbl>
    <w:p w:rsidR="00000000" w:rsidDel="00000000" w:rsidP="00000000" w:rsidRDefault="00000000" w:rsidRPr="00000000" w14:paraId="00000292">
      <w:pPr>
        <w:bidi w:val="1"/>
        <w:spacing w:before="28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even"/>
      <w:pgSz w:h="16838" w:w="11906"/>
      <w:pgMar w:bottom="1440" w:top="1440" w:left="1168" w:right="1168" w:header="1135" w:footer="1021"/>
      <w:pgNumType w:start="1"/>
      <w:cols w:equalWidth="0"/>
      <w:titlePg w:val="1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implified Arabic"/>
  <w:font w:name="Calibri"/>
  <w:font w:name="Arabic Typesetting"/>
  <w:font w:name="Times New Roman"/>
  <w:font w:name="Gabrio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bidiVisual w:val="1"/>
      <w:tblW w:w="978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34"/>
      <w:gridCol w:w="3282"/>
      <w:gridCol w:w="3270"/>
      <w:tblGridChange w:id="0">
        <w:tblGrid>
          <w:gridCol w:w="3234"/>
          <w:gridCol w:w="3282"/>
          <w:gridCol w:w="3270"/>
        </w:tblGrid>
      </w:tblGridChange>
    </w:tblGrid>
    <w:tr>
      <w:tc>
        <w:tcPr/>
        <w:p w:rsidR="00000000" w:rsidDel="00000000" w:rsidP="00000000" w:rsidRDefault="00000000" w:rsidRPr="00000000" w14:paraId="000002A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Fax : 4461781</w:t>
          </w:r>
        </w:p>
      </w:tc>
      <w:tc>
        <w:tcPr/>
        <w:p w:rsidR="00000000" w:rsidDel="00000000" w:rsidP="00000000" w:rsidRDefault="00000000" w:rsidRPr="00000000" w14:paraId="000002A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Tel : 3349025</w:t>
          </w:r>
        </w:p>
      </w:tc>
      <w:tc>
        <w:tcPr/>
        <w:p w:rsidR="00000000" w:rsidDel="00000000" w:rsidP="00000000" w:rsidRDefault="00000000" w:rsidRPr="00000000" w14:paraId="000002A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E-mail: moeisy@net.sy</w:t>
          </w:r>
        </w:p>
      </w:tc>
    </w:tr>
    <w:tr>
      <w:tc>
        <w:tcPr/>
        <w:p w:rsidR="00000000" w:rsidDel="00000000" w:rsidP="00000000" w:rsidRDefault="00000000" w:rsidRPr="00000000" w14:paraId="000002A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A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www.moed.gov.sy</w:t>
          </w:r>
        </w:p>
      </w:tc>
      <w:tc>
        <w:tcPr/>
        <w:p w:rsidR="00000000" w:rsidDel="00000000" w:rsidP="00000000" w:rsidRDefault="00000000" w:rsidRPr="00000000" w14:paraId="000002A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78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34"/>
      <w:gridCol w:w="3282"/>
      <w:gridCol w:w="3270"/>
      <w:tblGridChange w:id="0">
        <w:tblGrid>
          <w:gridCol w:w="3234"/>
          <w:gridCol w:w="3282"/>
          <w:gridCol w:w="3270"/>
        </w:tblGrid>
      </w:tblGridChange>
    </w:tblGrid>
    <w:tr>
      <w:tc>
        <w:tcPr/>
        <w:p w:rsidR="00000000" w:rsidDel="00000000" w:rsidP="00000000" w:rsidRDefault="00000000" w:rsidRPr="00000000" w14:paraId="000002A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Fax : 4461781</w:t>
          </w:r>
        </w:p>
      </w:tc>
      <w:tc>
        <w:tcPr/>
        <w:p w:rsidR="00000000" w:rsidDel="00000000" w:rsidP="00000000" w:rsidRDefault="00000000" w:rsidRPr="00000000" w14:paraId="000002A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Tel : 3349025</w:t>
          </w:r>
        </w:p>
      </w:tc>
      <w:tc>
        <w:tcPr/>
        <w:p w:rsidR="00000000" w:rsidDel="00000000" w:rsidP="00000000" w:rsidRDefault="00000000" w:rsidRPr="00000000" w14:paraId="000002A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E-mail: moeisy@net.sy</w:t>
          </w:r>
        </w:p>
      </w:tc>
    </w:tr>
    <w:tr>
      <w:tc>
        <w:tcPr/>
        <w:p w:rsidR="00000000" w:rsidDel="00000000" w:rsidP="00000000" w:rsidRDefault="00000000" w:rsidRPr="00000000" w14:paraId="000002A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A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www.moed.gov.sy</w:t>
          </w:r>
        </w:p>
      </w:tc>
      <w:tc>
        <w:tcPr/>
        <w:p w:rsidR="00000000" w:rsidDel="00000000" w:rsidP="00000000" w:rsidRDefault="00000000" w:rsidRPr="00000000" w14:paraId="000002A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Gabriola" w:cs="Gabriola" w:eastAsia="Gabriola" w:hAnsi="Gabriol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bidiVisual w:val="1"/>
      <w:tblW w:w="9972.0" w:type="dxa"/>
      <w:jc w:val="left"/>
      <w:tblInd w:w="-32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64"/>
      <w:gridCol w:w="2827"/>
      <w:gridCol w:w="3781"/>
      <w:tblGridChange w:id="0">
        <w:tblGrid>
          <w:gridCol w:w="3364"/>
          <w:gridCol w:w="2827"/>
          <w:gridCol w:w="3781"/>
        </w:tblGrid>
      </w:tblGridChange>
    </w:tblGrid>
    <w:tr>
      <w:trPr>
        <w:trHeight w:val="1960" w:hRule="atLeast"/>
      </w:trPr>
      <w:tc>
        <w:tcPr/>
        <w:p w:rsidR="00000000" w:rsidDel="00000000" w:rsidP="00000000" w:rsidRDefault="00000000" w:rsidRPr="00000000" w14:paraId="0000029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</w:rPr>
          </w:pPr>
          <w:bookmarkStart w:colFirst="0" w:colLast="0" w:name="_30j0zll" w:id="1"/>
          <w:bookmarkEnd w:id="1"/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الجمهورية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العربية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السورية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9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وزارة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34"/>
              <w:szCs w:val="34"/>
              <w:u w:val="none"/>
              <w:shd w:fill="auto" w:val="clear"/>
              <w:vertAlign w:val="baseline"/>
              <w:rtl w:val="1"/>
            </w:rPr>
            <w:t xml:space="preserve">التربية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96">
          <w:pPr>
            <w:bidi w:val="1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1"/>
            </w:rPr>
            <w:t xml:space="preserve">التاريخ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:       /      /  1440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هـ</w:t>
          </w:r>
        </w:p>
        <w:p w:rsidR="00000000" w:rsidDel="00000000" w:rsidP="00000000" w:rsidRDefault="00000000" w:rsidRPr="00000000" w14:paraId="00000297">
          <w:pPr>
            <w:bidi w:val="1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1"/>
            </w:rPr>
            <w:t xml:space="preserve">الموافق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:        /      / 2019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</w:t>
          </w:r>
        </w:p>
        <w:p w:rsidR="00000000" w:rsidDel="00000000" w:rsidP="00000000" w:rsidRDefault="00000000" w:rsidRPr="00000000" w14:paraId="00000298">
          <w:pPr>
            <w:bidi w:val="1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1"/>
            </w:rPr>
            <w:t xml:space="preserve">الرقـــم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:             / 43 (4/7)</w:t>
          </w:r>
        </w:p>
      </w:tc>
      <w:tc>
        <w:tcPr/>
        <w:p w:rsidR="00000000" w:rsidDel="00000000" w:rsidP="00000000" w:rsidRDefault="00000000" w:rsidRPr="00000000" w14:paraId="0000029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0</wp:posOffset>
                </wp:positionV>
                <wp:extent cx="1083600" cy="1036800"/>
                <wp:effectExtent b="0" l="0" r="0" t="0"/>
                <wp:wrapSquare wrapText="bothSides" distB="0" distT="0" distL="114300" distR="114300"/>
                <wp:docPr descr="صغير" id="7" name="image1.png"/>
                <a:graphic>
                  <a:graphicData uri="http://schemas.openxmlformats.org/drawingml/2006/picture">
                    <pic:pic>
                      <pic:nvPicPr>
                        <pic:cNvPr descr="صغير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600" cy="103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29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Gabriola" w:cs="Gabriola" w:eastAsia="Gabriola" w:hAnsi="Gabriola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briola" w:cs="Gabriola" w:eastAsia="Gabriola" w:hAnsi="Gabriola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29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9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9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Arabic Typesetting" w:cs="Arabic Typesetting" w:eastAsia="Arabic Typesetting" w:hAnsi="Arabic Typesetting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84115"/>
    <w:pPr>
      <w:bidi w:val="1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12A3B"/>
    <w:rPr>
      <w:rFonts w:ascii="Calibri" w:cs="Arial" w:eastAsia="Calibri" w:hAnsi="Calibri"/>
      <w:sz w:val="22"/>
      <w:szCs w:val="22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4">
    <w:name w:val="Emphasis"/>
    <w:basedOn w:val="a0"/>
    <w:uiPriority w:val="20"/>
    <w:qFormat w:val="1"/>
    <w:rsid w:val="00F01590"/>
    <w:rPr>
      <w:i w:val="1"/>
      <w:iCs w:val="1"/>
    </w:rPr>
  </w:style>
  <w:style w:type="paragraph" w:styleId="a5">
    <w:name w:val="header"/>
    <w:basedOn w:val="a"/>
    <w:link w:val="Char"/>
    <w:uiPriority w:val="99"/>
    <w:rsid w:val="007F7B7B"/>
    <w:pPr>
      <w:tabs>
        <w:tab w:val="center" w:pos="4680"/>
        <w:tab w:val="right" w:pos="9360"/>
      </w:tabs>
    </w:pPr>
  </w:style>
  <w:style w:type="character" w:styleId="Char" w:customStyle="1">
    <w:name w:val="رأس الصفحة Char"/>
    <w:basedOn w:val="a0"/>
    <w:link w:val="a5"/>
    <w:uiPriority w:val="99"/>
    <w:rsid w:val="007F7B7B"/>
    <w:rPr>
      <w:sz w:val="24"/>
      <w:szCs w:val="24"/>
    </w:rPr>
  </w:style>
  <w:style w:type="paragraph" w:styleId="a6">
    <w:name w:val="footer"/>
    <w:basedOn w:val="a"/>
    <w:link w:val="Char0"/>
    <w:rsid w:val="007F7B7B"/>
    <w:pPr>
      <w:tabs>
        <w:tab w:val="center" w:pos="4680"/>
        <w:tab w:val="right" w:pos="9360"/>
      </w:tabs>
    </w:pPr>
  </w:style>
  <w:style w:type="character" w:styleId="Char0" w:customStyle="1">
    <w:name w:val="تذييل الصفحة Char"/>
    <w:basedOn w:val="a0"/>
    <w:link w:val="a6"/>
    <w:rsid w:val="007F7B7B"/>
    <w:rPr>
      <w:sz w:val="24"/>
      <w:szCs w:val="24"/>
    </w:rPr>
  </w:style>
  <w:style w:type="paragraph" w:styleId="a7">
    <w:name w:val="List Paragraph"/>
    <w:basedOn w:val="a"/>
    <w:uiPriority w:val="34"/>
    <w:qFormat w:val="1"/>
    <w:rsid w:val="00BD3981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character" w:styleId="Hyperlink">
    <w:name w:val="Hyperlink"/>
    <w:basedOn w:val="a0"/>
    <w:unhideWhenUsed w:val="1"/>
    <w:rsid w:val="00027506"/>
    <w:rPr>
      <w:color w:val="0000ff" w:themeColor="hyperlink"/>
      <w:u w:val="single"/>
    </w:rPr>
  </w:style>
  <w:style w:type="paragraph" w:styleId="a8">
    <w:name w:val="Balloon Text"/>
    <w:basedOn w:val="a"/>
    <w:link w:val="Char1"/>
    <w:semiHidden w:val="1"/>
    <w:unhideWhenUsed w:val="1"/>
    <w:rsid w:val="006E4AE5"/>
    <w:rPr>
      <w:rFonts w:ascii="Tahoma" w:cs="Tahoma" w:hAnsi="Tahoma"/>
      <w:sz w:val="18"/>
      <w:szCs w:val="18"/>
    </w:rPr>
  </w:style>
  <w:style w:type="character" w:styleId="Char1" w:customStyle="1">
    <w:name w:val="نص في بالون Char"/>
    <w:basedOn w:val="a0"/>
    <w:link w:val="a8"/>
    <w:semiHidden w:val="1"/>
    <w:rsid w:val="006E4AE5"/>
    <w:rPr>
      <w:rFonts w:ascii="Tahoma" w:cs="Tahoma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fontTable" Target="fontTable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2019-08-06T08:42:00Z</dcterms:created>
  <dc:creator>pc</dc:creator>
</cp:coreProperties>
</file>